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476D1" w14:textId="77777777" w:rsidR="00DD0E8A" w:rsidRPr="003C0809" w:rsidRDefault="00DD0E8A" w:rsidP="00DD0E8A">
      <w:pPr>
        <w:jc w:val="center"/>
        <w:rPr>
          <w:b/>
          <w:bCs/>
        </w:rPr>
      </w:pPr>
      <w:bookmarkStart w:id="0" w:name="_GoBack"/>
      <w:bookmarkEnd w:id="0"/>
      <w:r w:rsidRPr="003C0809">
        <w:rPr>
          <w:b/>
          <w:bCs/>
        </w:rPr>
        <w:t>DOCKET NO. 5</w:t>
      </w:r>
      <w:r>
        <w:rPr>
          <w:b/>
          <w:bCs/>
        </w:rPr>
        <w:t>1047</w:t>
      </w:r>
    </w:p>
    <w:p w14:paraId="03AEE62E" w14:textId="77777777" w:rsidR="00DD0E8A" w:rsidRPr="001E0547" w:rsidRDefault="00DD0E8A" w:rsidP="00DD0E8A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DD0E8A" w:rsidRPr="007C1B02" w14:paraId="63197BA0" w14:textId="77777777" w:rsidTr="00A621DE">
        <w:tc>
          <w:tcPr>
            <w:tcW w:w="4608" w:type="dxa"/>
          </w:tcPr>
          <w:p w14:paraId="67C1134D" w14:textId="77777777" w:rsidR="00DD0E8A" w:rsidRPr="003F0E0B" w:rsidRDefault="00DD0E8A" w:rsidP="00A621DE">
            <w:pPr>
              <w:jc w:val="left"/>
              <w:rPr>
                <w:b/>
                <w:bCs/>
                <w:caps/>
                <w:szCs w:val="24"/>
              </w:rPr>
            </w:pPr>
            <w:r w:rsidRPr="00AB39C3">
              <w:rPr>
                <w:b/>
                <w:caps/>
                <w:szCs w:val="24"/>
              </w:rPr>
              <w:t>APPLICAT</w:t>
            </w:r>
            <w:r>
              <w:rPr>
                <w:b/>
                <w:caps/>
                <w:szCs w:val="24"/>
              </w:rPr>
              <w:t>I</w:t>
            </w:r>
            <w:r w:rsidRPr="00AB39C3">
              <w:rPr>
                <w:b/>
                <w:caps/>
                <w:szCs w:val="24"/>
              </w:rPr>
              <w:t>ON OF JONES-OWEN COMPANY DBA SOUTH SILVER CREEK I, II, AND III AND CSWR-TEXAS UTILITY OPERATING</w:t>
            </w:r>
            <w:r>
              <w:rPr>
                <w:b/>
                <w:caps/>
                <w:szCs w:val="24"/>
              </w:rPr>
              <w:t xml:space="preserve"> </w:t>
            </w:r>
            <w:r w:rsidRPr="00AB39C3">
              <w:rPr>
                <w:b/>
                <w:caps/>
                <w:szCs w:val="24"/>
              </w:rPr>
              <w:t xml:space="preserve">COMPANY, LLC FOR SALE, TRANSFER, OR MERGER OF FACILITIES AND CERTIFICATE RIGHTS IN </w:t>
            </w:r>
            <w:r>
              <w:rPr>
                <w:b/>
                <w:caps/>
                <w:szCs w:val="24"/>
              </w:rPr>
              <w:t>Burnet</w:t>
            </w:r>
            <w:r w:rsidRPr="00AB39C3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750E71B2" w14:textId="77777777" w:rsidR="00DD0E8A" w:rsidRPr="007C1B02" w:rsidRDefault="00DD0E8A" w:rsidP="00A621D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62CBC1D" w14:textId="77777777" w:rsidR="00DD0E8A" w:rsidRPr="007C1B02" w:rsidRDefault="00DD0E8A" w:rsidP="00A621D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D398784" w14:textId="77777777" w:rsidR="00DD0E8A" w:rsidRPr="007C1B02" w:rsidRDefault="00DD0E8A" w:rsidP="00A621D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310AAC4" w14:textId="77777777" w:rsidR="00DD0E8A" w:rsidRPr="007C1B02" w:rsidRDefault="00DD0E8A" w:rsidP="00A621D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1741CEA" w14:textId="77777777" w:rsidR="00DD0E8A" w:rsidRDefault="00DD0E8A" w:rsidP="00A621D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E85EC37" w14:textId="77777777" w:rsidR="00DD0E8A" w:rsidRDefault="00DD0E8A" w:rsidP="00A621DE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2C3BE17" w14:textId="77777777" w:rsidR="00DD0E8A" w:rsidRPr="007C1B02" w:rsidRDefault="00DD0E8A" w:rsidP="00A621DE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A605678" w14:textId="77777777" w:rsidR="00DD0E8A" w:rsidRPr="007C1B02" w:rsidRDefault="00DD0E8A" w:rsidP="00A621D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2CE1F277" w14:textId="77777777" w:rsidR="00DD0E8A" w:rsidRPr="007C1B02" w:rsidRDefault="00DD0E8A" w:rsidP="00A621D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731F93E6" w14:textId="77777777" w:rsidR="00DD0E8A" w:rsidRPr="007C1B02" w:rsidRDefault="00DD0E8A" w:rsidP="00A621D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D79C223" w14:textId="77777777" w:rsidR="00DD0E8A" w:rsidRPr="007C1B02" w:rsidRDefault="00DD0E8A" w:rsidP="00A621D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77A3C927" w14:textId="77777777" w:rsidR="00A65085" w:rsidRPr="000878DC" w:rsidRDefault="00A65085" w:rsidP="00A65085">
      <w:pPr>
        <w:pStyle w:val="Documentheading"/>
        <w:rPr>
          <w:sz w:val="24"/>
          <w:szCs w:val="24"/>
        </w:rPr>
      </w:pPr>
    </w:p>
    <w:p w14:paraId="05FEF6DC" w14:textId="2C8E1E29" w:rsidR="00061C45" w:rsidRDefault="00061C45" w:rsidP="000A1160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A1160">
        <w:rPr>
          <w:sz w:val="24"/>
          <w:szCs w:val="24"/>
        </w:rPr>
        <w:t>RECOMMENDATION ON THE TRANSACTION</w:t>
      </w:r>
    </w:p>
    <w:p w14:paraId="0E9CBBB7" w14:textId="77777777" w:rsidR="00A65085" w:rsidRPr="000878DC" w:rsidRDefault="00A65085" w:rsidP="00A65085">
      <w:pPr>
        <w:pStyle w:val="Documentheading"/>
        <w:rPr>
          <w:sz w:val="24"/>
          <w:szCs w:val="24"/>
        </w:rPr>
      </w:pPr>
    </w:p>
    <w:p w14:paraId="2DDA054B" w14:textId="45202AF6" w:rsidR="00A65085" w:rsidRPr="000878DC" w:rsidRDefault="00A65085" w:rsidP="00A65085">
      <w:pPr>
        <w:pStyle w:val="Heading4"/>
        <w:spacing w:after="240" w:line="360" w:lineRule="auto"/>
        <w:ind w:left="0" w:firstLine="720"/>
        <w:jc w:val="both"/>
        <w:rPr>
          <w:b w:val="0"/>
          <w:sz w:val="24"/>
          <w:szCs w:val="24"/>
        </w:rPr>
      </w:pPr>
      <w:r w:rsidRPr="00A65085">
        <w:rPr>
          <w:sz w:val="24"/>
          <w:szCs w:val="24"/>
        </w:rPr>
        <w:t>COMES NOW</w:t>
      </w:r>
      <w:r w:rsidRPr="00A65085">
        <w:rPr>
          <w:b w:val="0"/>
          <w:sz w:val="24"/>
          <w:szCs w:val="24"/>
        </w:rPr>
        <w:t xml:space="preserve"> the Staff of the Public Utility Commission of Texas (</w:t>
      </w:r>
      <w:r w:rsidR="00DD0E8A">
        <w:rPr>
          <w:b w:val="0"/>
          <w:sz w:val="24"/>
          <w:szCs w:val="24"/>
        </w:rPr>
        <w:t>Staff</w:t>
      </w:r>
      <w:r w:rsidRPr="00A65085">
        <w:rPr>
          <w:b w:val="0"/>
          <w:sz w:val="24"/>
          <w:szCs w:val="24"/>
        </w:rPr>
        <w:t xml:space="preserve">), representing the public interest, and in response to Order No. </w:t>
      </w:r>
      <w:r w:rsidR="00DD0E8A">
        <w:rPr>
          <w:b w:val="0"/>
          <w:sz w:val="24"/>
          <w:szCs w:val="24"/>
        </w:rPr>
        <w:t>6</w:t>
      </w:r>
      <w:r w:rsidRPr="00A65085">
        <w:rPr>
          <w:b w:val="0"/>
          <w:sz w:val="24"/>
          <w:szCs w:val="24"/>
        </w:rPr>
        <w:t xml:space="preserve">, files </w:t>
      </w:r>
      <w:r w:rsidR="00CA614F">
        <w:rPr>
          <w:b w:val="0"/>
          <w:sz w:val="24"/>
          <w:szCs w:val="24"/>
        </w:rPr>
        <w:t xml:space="preserve">this </w:t>
      </w:r>
      <w:r w:rsidR="00B824A2">
        <w:rPr>
          <w:b w:val="0"/>
          <w:sz w:val="24"/>
          <w:szCs w:val="24"/>
        </w:rPr>
        <w:t>Recommendation on the Transaction</w:t>
      </w:r>
      <w:r>
        <w:rPr>
          <w:b w:val="0"/>
          <w:sz w:val="24"/>
          <w:szCs w:val="24"/>
        </w:rPr>
        <w:t xml:space="preserve">. </w:t>
      </w:r>
      <w:r w:rsidRPr="000878DC">
        <w:rPr>
          <w:b w:val="0"/>
          <w:sz w:val="24"/>
          <w:szCs w:val="24"/>
        </w:rPr>
        <w:t>In support</w:t>
      </w:r>
      <w:r w:rsidR="00617D85">
        <w:rPr>
          <w:b w:val="0"/>
          <w:sz w:val="24"/>
          <w:szCs w:val="24"/>
        </w:rPr>
        <w:t xml:space="preserve"> thereof</w:t>
      </w:r>
      <w:r w:rsidRPr="000878DC">
        <w:rPr>
          <w:b w:val="0"/>
          <w:sz w:val="24"/>
          <w:szCs w:val="24"/>
        </w:rPr>
        <w:t>, Staff shows the following:</w:t>
      </w:r>
    </w:p>
    <w:p w14:paraId="2009CF5C" w14:textId="37237A54" w:rsidR="00A65085" w:rsidRPr="00DD0E8A" w:rsidRDefault="00DD0E8A" w:rsidP="00A65085">
      <w:pPr>
        <w:pStyle w:val="ListParagraph"/>
        <w:numPr>
          <w:ilvl w:val="0"/>
          <w:numId w:val="3"/>
        </w:numPr>
        <w:spacing w:line="360" w:lineRule="auto"/>
        <w:ind w:left="0" w:firstLine="0"/>
        <w:jc w:val="center"/>
        <w:rPr>
          <w:rFonts w:ascii="Times New Roman Bold" w:hAnsi="Times New Roman Bold"/>
          <w:b/>
        </w:rPr>
      </w:pPr>
      <w:r w:rsidRPr="00DD0E8A">
        <w:rPr>
          <w:rFonts w:ascii="Times New Roman Bold" w:hAnsi="Times New Roman Bold"/>
          <w:b/>
        </w:rPr>
        <w:t>BACKGROUND</w:t>
      </w:r>
    </w:p>
    <w:p w14:paraId="4A0A9B38" w14:textId="36F62A6C" w:rsidR="00DD0E8A" w:rsidRDefault="00DD0E8A" w:rsidP="00B824A2">
      <w:pPr>
        <w:autoSpaceDE w:val="0"/>
        <w:autoSpaceDN w:val="0"/>
        <w:adjustRightInd w:val="0"/>
        <w:spacing w:line="360" w:lineRule="auto"/>
        <w:ind w:firstLine="720"/>
      </w:pPr>
      <w:r>
        <w:t xml:space="preserve">On July 14, 2020, </w:t>
      </w:r>
      <w:r w:rsidRPr="000A775A">
        <w:t>Jones-Owen Company dba South Silver Creek I, II, and III</w:t>
      </w:r>
      <w:r>
        <w:t xml:space="preserve"> (</w:t>
      </w:r>
      <w:r w:rsidR="00CC5B8A">
        <w:t>South Silver Creek</w:t>
      </w:r>
      <w:r>
        <w:t>)</w:t>
      </w:r>
      <w:r w:rsidRPr="000A775A">
        <w:t xml:space="preserve"> and </w:t>
      </w:r>
      <w:proofErr w:type="spellStart"/>
      <w:r w:rsidRPr="000A775A">
        <w:t>CSWR</w:t>
      </w:r>
      <w:proofErr w:type="spellEnd"/>
      <w:r w:rsidRPr="000A775A">
        <w:t>-Texas Utility Operating Company, LLC</w:t>
      </w:r>
      <w:r>
        <w:t xml:space="preserve"> (CSWR</w:t>
      </w:r>
      <w:r w:rsidR="00CA614F">
        <w:t>-Texas</w:t>
      </w:r>
      <w:r>
        <w:t>) (collectively, Applicants) filed an application</w:t>
      </w:r>
      <w:r w:rsidRPr="000A775A">
        <w:t xml:space="preserve"> for approval of </w:t>
      </w:r>
      <w:r>
        <w:t xml:space="preserve">the </w:t>
      </w:r>
      <w:r w:rsidRPr="000A775A">
        <w:t xml:space="preserve">sale, transfer, or merger of facilities and certificate rights in </w:t>
      </w:r>
      <w:r>
        <w:t>Burnet</w:t>
      </w:r>
      <w:r w:rsidRPr="000A775A">
        <w:t xml:space="preserve"> County</w:t>
      </w:r>
      <w:r>
        <w:t xml:space="preserve">. </w:t>
      </w:r>
      <w:r w:rsidRPr="00AB3297">
        <w:t>CSWR</w:t>
      </w:r>
      <w:r w:rsidR="00CA614F">
        <w:t>-Texas</w:t>
      </w:r>
      <w:r w:rsidRPr="00AB3297">
        <w:t xml:space="preserve"> </w:t>
      </w:r>
      <w:r w:rsidRPr="00AB3297">
        <w:rPr>
          <w:bCs/>
        </w:rPr>
        <w:t xml:space="preserve">seeks approval to acquire facilities and to transfer </w:t>
      </w:r>
      <w:proofErr w:type="gramStart"/>
      <w:r>
        <w:rPr>
          <w:bCs/>
        </w:rPr>
        <w:t>all of</w:t>
      </w:r>
      <w:proofErr w:type="gramEnd"/>
      <w:r>
        <w:rPr>
          <w:bCs/>
        </w:rPr>
        <w:t xml:space="preserve"> </w:t>
      </w:r>
      <w:r w:rsidR="00CC5B8A">
        <w:t>South Silver Creek</w:t>
      </w:r>
      <w:r>
        <w:t>’s</w:t>
      </w:r>
      <w:r w:rsidRPr="00AB3297">
        <w:rPr>
          <w:color w:val="FF0000"/>
        </w:rPr>
        <w:t xml:space="preserve"> </w:t>
      </w:r>
      <w:r w:rsidRPr="00AB3297">
        <w:rPr>
          <w:bCs/>
        </w:rPr>
        <w:t xml:space="preserve">water </w:t>
      </w:r>
      <w:r>
        <w:rPr>
          <w:bCs/>
        </w:rPr>
        <w:t xml:space="preserve">service area under </w:t>
      </w:r>
      <w:r w:rsidRPr="00AB3297">
        <w:rPr>
          <w:bCs/>
        </w:rPr>
        <w:t>Certificate of Convenience and Necessity (</w:t>
      </w:r>
      <w:r w:rsidRPr="00AB3297">
        <w:t>CCN) No. 11116</w:t>
      </w:r>
      <w:r w:rsidRPr="00AB3297">
        <w:rPr>
          <w:bCs/>
        </w:rPr>
        <w:t xml:space="preserve">. The requested area includes approximately </w:t>
      </w:r>
      <w:r w:rsidRPr="00AB3297">
        <w:t>169</w:t>
      </w:r>
      <w:r w:rsidRPr="00AB3297">
        <w:rPr>
          <w:bCs/>
        </w:rPr>
        <w:t xml:space="preserve"> acres and </w:t>
      </w:r>
      <w:r w:rsidRPr="00AB3297">
        <w:t>103</w:t>
      </w:r>
      <w:r w:rsidRPr="00AB3297">
        <w:rPr>
          <w:bCs/>
        </w:rPr>
        <w:t xml:space="preserve"> connections</w:t>
      </w:r>
      <w:r>
        <w:t xml:space="preserve">. </w:t>
      </w:r>
    </w:p>
    <w:p w14:paraId="3D99843B" w14:textId="3BA0233C" w:rsidR="00A65085" w:rsidRPr="000878DC" w:rsidRDefault="008930BF" w:rsidP="00B824A2">
      <w:pPr>
        <w:autoSpaceDE w:val="0"/>
        <w:autoSpaceDN w:val="0"/>
        <w:adjustRightInd w:val="0"/>
        <w:spacing w:line="360" w:lineRule="auto"/>
        <w:ind w:firstLine="720"/>
      </w:pPr>
      <w:r>
        <w:t xml:space="preserve">On </w:t>
      </w:r>
      <w:r w:rsidR="00DD0E8A">
        <w:t>October</w:t>
      </w:r>
      <w:r w:rsidR="00E07BE5">
        <w:t xml:space="preserve"> </w:t>
      </w:r>
      <w:r w:rsidR="00DD0E8A">
        <w:t>5</w:t>
      </w:r>
      <w:r>
        <w:t xml:space="preserve">, 2020, the administrative law judge </w:t>
      </w:r>
      <w:r w:rsidR="00DD0E8A">
        <w:t>filed</w:t>
      </w:r>
      <w:r>
        <w:t xml:space="preserve"> </w:t>
      </w:r>
      <w:r w:rsidR="000625AB">
        <w:t xml:space="preserve">Order No. </w:t>
      </w:r>
      <w:r w:rsidR="00DD0E8A">
        <w:t>6</w:t>
      </w:r>
      <w:r w:rsidR="000625AB">
        <w:t xml:space="preserve">, </w:t>
      </w:r>
      <w:r>
        <w:t xml:space="preserve">which </w:t>
      </w:r>
      <w:r w:rsidR="00CF3CDE">
        <w:t xml:space="preserve">required </w:t>
      </w:r>
      <w:r w:rsidR="00E07BE5" w:rsidRPr="00E07BE5">
        <w:t>Staff to file a recommendation on the approval of the sale</w:t>
      </w:r>
      <w:r w:rsidR="001454C2">
        <w:t xml:space="preserve"> by</w:t>
      </w:r>
      <w:r>
        <w:t xml:space="preserve"> </w:t>
      </w:r>
      <w:r w:rsidR="00DD0E8A">
        <w:t>November</w:t>
      </w:r>
      <w:r>
        <w:t xml:space="preserve"> </w:t>
      </w:r>
      <w:r w:rsidR="00DD0E8A">
        <w:t>13</w:t>
      </w:r>
      <w:r>
        <w:t>, 2020</w:t>
      </w:r>
      <w:r w:rsidR="001454C2">
        <w:t>. Therefore, this pleading is timely filed.</w:t>
      </w:r>
    </w:p>
    <w:p w14:paraId="4572911E" w14:textId="77777777" w:rsidR="00A65085" w:rsidRPr="000878DC" w:rsidRDefault="00A65085" w:rsidP="00A65085">
      <w:pPr>
        <w:autoSpaceDE w:val="0"/>
        <w:autoSpaceDN w:val="0"/>
        <w:adjustRightInd w:val="0"/>
        <w:spacing w:line="360" w:lineRule="auto"/>
        <w:ind w:firstLine="720"/>
      </w:pPr>
    </w:p>
    <w:p w14:paraId="573602E4" w14:textId="551FA0FA" w:rsidR="00A65085" w:rsidRPr="00DD0E8A" w:rsidRDefault="00DD0E8A" w:rsidP="00A65085">
      <w:pPr>
        <w:pStyle w:val="ListParagraph"/>
        <w:keepNext/>
        <w:numPr>
          <w:ilvl w:val="0"/>
          <w:numId w:val="3"/>
        </w:numPr>
        <w:spacing w:line="360" w:lineRule="auto"/>
        <w:jc w:val="center"/>
        <w:rPr>
          <w:rFonts w:ascii="Times New Roman Bold" w:hAnsi="Times New Roman Bold"/>
          <w:b/>
        </w:rPr>
      </w:pPr>
      <w:r w:rsidRPr="00DD0E8A">
        <w:rPr>
          <w:rFonts w:ascii="Times New Roman Bold" w:hAnsi="Times New Roman Bold"/>
          <w:b/>
        </w:rPr>
        <w:t>RECOMMENDATION TO ALLOW THE TRANSACTION TO PROCEED</w:t>
      </w:r>
    </w:p>
    <w:p w14:paraId="4E19BA3F" w14:textId="317EF200" w:rsidR="00A65085" w:rsidRDefault="00BE250F" w:rsidP="00A65085">
      <w:pPr>
        <w:spacing w:line="360" w:lineRule="auto"/>
        <w:ind w:firstLine="720"/>
      </w:pPr>
      <w:r>
        <w:t>Staff has reviewed the proposed transaction, and a</w:t>
      </w:r>
      <w:r w:rsidR="00A22D6B">
        <w:t xml:space="preserve">s </w:t>
      </w:r>
      <w:r w:rsidR="00A22D6B" w:rsidRPr="00464245">
        <w:t>detailed in the attached memorand</w:t>
      </w:r>
      <w:r w:rsidR="00AF1D5C">
        <w:t>um</w:t>
      </w:r>
      <w:r w:rsidR="00A22D6B">
        <w:t xml:space="preserve"> </w:t>
      </w:r>
      <w:r w:rsidR="00E72FE1">
        <w:t>of</w:t>
      </w:r>
      <w:r w:rsidR="00A22D6B" w:rsidRPr="00464245">
        <w:t xml:space="preserve"> </w:t>
      </w:r>
      <w:r w:rsidR="00DD0E8A">
        <w:t xml:space="preserve">Alicia Maloy </w:t>
      </w:r>
      <w:r w:rsidR="007D1D0E">
        <w:t>of</w:t>
      </w:r>
      <w:r w:rsidR="00A22D6B">
        <w:t xml:space="preserve"> the </w:t>
      </w:r>
      <w:r w:rsidR="007D1D0E">
        <w:t xml:space="preserve">Commission’s </w:t>
      </w:r>
      <w:r w:rsidR="00A22D6B">
        <w:t xml:space="preserve">Infrastructure Division </w:t>
      </w:r>
      <w:r w:rsidR="00A22D6B" w:rsidRPr="00EE7169">
        <w:t xml:space="preserve">and </w:t>
      </w:r>
      <w:r w:rsidR="00DD0E8A">
        <w:rPr>
          <w:szCs w:val="24"/>
        </w:rPr>
        <w:t>Fred Bednarski</w:t>
      </w:r>
      <w:r w:rsidR="00DD0E8A">
        <w:t xml:space="preserve"> </w:t>
      </w:r>
      <w:r w:rsidR="007D1D0E">
        <w:t>of</w:t>
      </w:r>
      <w:r w:rsidR="00A22D6B" w:rsidRPr="00EE7169">
        <w:t xml:space="preserve"> the Commission’s Rate Regulation Division, Staff</w:t>
      </w:r>
      <w:r>
        <w:t xml:space="preserve"> recommends that the</w:t>
      </w:r>
      <w:r w:rsidR="00A22D6B" w:rsidRPr="00464245">
        <w:t xml:space="preserve"> proposed transaction satisfies the relevant statutory and regulatory criteria, including those factors identified </w:t>
      </w:r>
      <w:r w:rsidR="00E72FE1">
        <w:t>in</w:t>
      </w:r>
      <w:r w:rsidR="00A22D6B" w:rsidRPr="00464245">
        <w:t xml:space="preserve"> </w:t>
      </w:r>
      <w:r w:rsidR="00A22D6B">
        <w:t>T</w:t>
      </w:r>
      <w:r w:rsidR="007D1D0E">
        <w:t>exas Water Code (TWC)</w:t>
      </w:r>
      <w:r w:rsidR="00A22D6B" w:rsidRPr="00464245">
        <w:t xml:space="preserve"> Chapter 13 and under</w:t>
      </w:r>
      <w:r w:rsidR="00FD6FDC">
        <w:t xml:space="preserve"> </w:t>
      </w:r>
      <w:r w:rsidR="00E055C7">
        <w:t xml:space="preserve">16 </w:t>
      </w:r>
      <w:r w:rsidR="00FD6FDC">
        <w:t>Texas Administrative Code</w:t>
      </w:r>
      <w:r w:rsidR="00A22D6B" w:rsidRPr="00464245">
        <w:t xml:space="preserve"> </w:t>
      </w:r>
      <w:r w:rsidR="00FD6FDC">
        <w:t>(</w:t>
      </w:r>
      <w:r w:rsidR="00A22D6B" w:rsidRPr="00464245">
        <w:t>TAC</w:t>
      </w:r>
      <w:r w:rsidR="00FD6FDC">
        <w:t>)</w:t>
      </w:r>
      <w:r w:rsidR="00A22D6B" w:rsidRPr="00464245">
        <w:t xml:space="preserve"> Chapter 24. Additionally, based upon its review, Staff recommends that </w:t>
      </w:r>
      <w:r w:rsidR="00A22D6B">
        <w:t>CSWR</w:t>
      </w:r>
      <w:r w:rsidR="00FD6FDC">
        <w:t>-Texas</w:t>
      </w:r>
      <w:r w:rsidR="00A22D6B">
        <w:t xml:space="preserve"> </w:t>
      </w:r>
      <w:r w:rsidR="00A22D6B" w:rsidRPr="00464245">
        <w:t>has demonstrated</w:t>
      </w:r>
      <w:r w:rsidR="00A22D6B">
        <w:t xml:space="preserve"> that </w:t>
      </w:r>
      <w:r w:rsidR="00A22D6B">
        <w:lastRenderedPageBreak/>
        <w:t>it possesses</w:t>
      </w:r>
      <w:r w:rsidR="00A22D6B" w:rsidRPr="00464245">
        <w:t xml:space="preserve"> the financial, technical, and managerial capabilit</w:t>
      </w:r>
      <w:r w:rsidR="00617D85">
        <w:t>ies</w:t>
      </w:r>
      <w:r w:rsidR="00A22D6B" w:rsidRPr="00464245">
        <w:t xml:space="preserve"> to provide continuous and adequate service to the area subject to the proposed transaction</w:t>
      </w:r>
      <w:r w:rsidR="00A65085">
        <w:t>.</w:t>
      </w:r>
    </w:p>
    <w:p w14:paraId="4E98724A" w14:textId="7A809482" w:rsidR="00FD6FDC" w:rsidRPr="00FD6FDC" w:rsidRDefault="00FD6FDC" w:rsidP="00FD6FDC">
      <w:pPr>
        <w:spacing w:line="360" w:lineRule="auto"/>
        <w:ind w:firstLine="720"/>
        <w:rPr>
          <w:szCs w:val="24"/>
        </w:rPr>
      </w:pPr>
      <w:r w:rsidRPr="00464245">
        <w:t xml:space="preserve">Therefore, Staff recommends the entry of an order permitting the proposed transaction to proceed. Staff further recommends that Applicants </w:t>
      </w:r>
      <w:proofErr w:type="gramStart"/>
      <w:r w:rsidRPr="00464245">
        <w:t>be ordered</w:t>
      </w:r>
      <w:proofErr w:type="gramEnd"/>
      <w:r w:rsidRPr="00464245">
        <w:t xml:space="preserve"> to file documentation demonstrating that the transaction has been consummated </w:t>
      </w:r>
      <w:r w:rsidR="00CA614F">
        <w:t>and that customer deposits have been addressed as required by</w:t>
      </w:r>
      <w:r w:rsidRPr="00464245">
        <w:t xml:space="preserve"> 16 TAC § 24.239</w:t>
      </w:r>
      <w:r w:rsidR="00CA614F">
        <w:t xml:space="preserve">(k) through </w:t>
      </w:r>
      <w:r w:rsidRPr="00464245">
        <w:t>(</w:t>
      </w:r>
      <w:r w:rsidR="00CA614F" w:rsidRPr="00CA614F">
        <w:rPr>
          <w:i/>
          <w:iCs/>
        </w:rPr>
        <w:t>l</w:t>
      </w:r>
      <w:r w:rsidRPr="00464245">
        <w:t xml:space="preserve">). </w:t>
      </w:r>
    </w:p>
    <w:p w14:paraId="24A001E6" w14:textId="77777777" w:rsidR="000C5303" w:rsidRPr="000C5303" w:rsidRDefault="000C5303" w:rsidP="000C5303">
      <w:pPr>
        <w:keepNext/>
        <w:spacing w:line="360" w:lineRule="auto"/>
        <w:rPr>
          <w:bCs/>
          <w:smallCaps/>
        </w:rPr>
      </w:pPr>
    </w:p>
    <w:p w14:paraId="582A1896" w14:textId="41069763" w:rsidR="00A65085" w:rsidRPr="00BE250F" w:rsidRDefault="00BE250F" w:rsidP="00A65085">
      <w:pPr>
        <w:pStyle w:val="ListParagraph"/>
        <w:keepNext/>
        <w:numPr>
          <w:ilvl w:val="0"/>
          <w:numId w:val="4"/>
        </w:numPr>
        <w:spacing w:line="360" w:lineRule="auto"/>
        <w:ind w:left="720"/>
        <w:jc w:val="center"/>
        <w:rPr>
          <w:rFonts w:ascii="Times New Roman Bold" w:hAnsi="Times New Roman Bold"/>
          <w:b/>
        </w:rPr>
      </w:pPr>
      <w:r w:rsidRPr="00BE250F">
        <w:rPr>
          <w:rFonts w:ascii="Times New Roman Bold" w:hAnsi="Times New Roman Bold"/>
          <w:b/>
        </w:rPr>
        <w:t>CONCLUSION</w:t>
      </w:r>
    </w:p>
    <w:p w14:paraId="76956C9E" w14:textId="04CE0BA0" w:rsidR="00617D85" w:rsidRDefault="00A65085" w:rsidP="005558E8">
      <w:pPr>
        <w:spacing w:line="360" w:lineRule="auto"/>
        <w:ind w:firstLine="720"/>
      </w:pPr>
      <w:r>
        <w:t>F</w:t>
      </w:r>
      <w:r w:rsidR="004B03CE">
        <w:t xml:space="preserve">or the reasons discussed above, Staff respectfully </w:t>
      </w:r>
      <w:r w:rsidR="000A1160">
        <w:t>requests that an order be issued allowing the proposed transaction to proceed</w:t>
      </w:r>
      <w:r>
        <w:t>.</w:t>
      </w:r>
    </w:p>
    <w:p w14:paraId="65C8B201" w14:textId="77777777" w:rsidR="00617D85" w:rsidRDefault="00617D85" w:rsidP="00C2769B">
      <w:pPr>
        <w:autoSpaceDE w:val="0"/>
        <w:autoSpaceDN w:val="0"/>
        <w:adjustRightInd w:val="0"/>
        <w:spacing w:line="360" w:lineRule="auto"/>
      </w:pPr>
    </w:p>
    <w:p w14:paraId="7CCD2A60" w14:textId="31CE3218" w:rsidR="00C2769B" w:rsidRPr="001E00B9" w:rsidRDefault="00C2769B" w:rsidP="00C2769B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F810A8">
        <w:rPr>
          <w:bCs/>
          <w:noProof/>
          <w:szCs w:val="24"/>
        </w:rPr>
        <w:t>November 13, 2020</w:t>
      </w:r>
      <w:r w:rsidRPr="00933084">
        <w:rPr>
          <w:bCs/>
          <w:szCs w:val="24"/>
        </w:rPr>
        <w:fldChar w:fldCharType="end"/>
      </w:r>
    </w:p>
    <w:p w14:paraId="65DFB197" w14:textId="77777777" w:rsidR="00C2769B" w:rsidRDefault="00C2769B" w:rsidP="00C2769B">
      <w:pPr>
        <w:spacing w:line="480" w:lineRule="auto"/>
        <w:ind w:left="3600" w:firstLine="720"/>
        <w:rPr>
          <w:szCs w:val="24"/>
        </w:rPr>
      </w:pPr>
    </w:p>
    <w:p w14:paraId="51ACE36B" w14:textId="77777777" w:rsidR="00C2769B" w:rsidRPr="00B92396" w:rsidRDefault="00C2769B" w:rsidP="00C2769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09D597C" w14:textId="77777777" w:rsidR="00C2769B" w:rsidRPr="003F3549" w:rsidRDefault="00C2769B" w:rsidP="00C2769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5F7ECD2D" w14:textId="77777777" w:rsidR="00C2769B" w:rsidRPr="003F3549" w:rsidRDefault="00C2769B" w:rsidP="00C2769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E921D2D" w14:textId="77777777" w:rsidR="00C2769B" w:rsidRPr="003F3549" w:rsidRDefault="00C2769B" w:rsidP="00C2769B"/>
    <w:p w14:paraId="66761B6A" w14:textId="77777777" w:rsidR="00C2769B" w:rsidRPr="009B5177" w:rsidRDefault="00C2769B" w:rsidP="00C2769B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5C06AA11" w14:textId="77777777" w:rsidR="00C2769B" w:rsidRPr="009B5177" w:rsidRDefault="00C2769B" w:rsidP="00C2769B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6B731FC" w14:textId="77777777" w:rsidR="00C2769B" w:rsidRDefault="00C2769B" w:rsidP="00C2769B">
      <w:pPr>
        <w:contextualSpacing/>
        <w:rPr>
          <w:szCs w:val="24"/>
        </w:rPr>
      </w:pPr>
    </w:p>
    <w:p w14:paraId="3D0541ED" w14:textId="77777777" w:rsidR="00C2769B" w:rsidRPr="005675BB" w:rsidRDefault="00C2769B" w:rsidP="00C2769B">
      <w:pPr>
        <w:ind w:left="4320"/>
        <w:rPr>
          <w:rFonts w:eastAsia="Calibri"/>
          <w:szCs w:val="24"/>
        </w:rPr>
      </w:pPr>
      <w:r w:rsidRPr="005675BB">
        <w:rPr>
          <w:rFonts w:eastAsia="Calibri"/>
          <w:szCs w:val="24"/>
        </w:rPr>
        <w:t>Eleanor D’Ambrosio</w:t>
      </w:r>
    </w:p>
    <w:p w14:paraId="0DBEEF7A" w14:textId="77777777" w:rsidR="00C2769B" w:rsidRPr="005675BB" w:rsidRDefault="00C2769B" w:rsidP="00C2769B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70F5CEA5" w14:textId="77777777" w:rsidR="00C2769B" w:rsidRPr="005675BB" w:rsidRDefault="00C2769B" w:rsidP="00C2769B">
      <w:pPr>
        <w:rPr>
          <w:szCs w:val="24"/>
        </w:rPr>
      </w:pPr>
    </w:p>
    <w:p w14:paraId="21057A0B" w14:textId="77777777" w:rsidR="00C2769B" w:rsidRPr="005675BB" w:rsidRDefault="00C2769B" w:rsidP="00C2769B">
      <w:pPr>
        <w:rPr>
          <w:szCs w:val="24"/>
        </w:rPr>
      </w:pPr>
    </w:p>
    <w:p w14:paraId="6A27B343" w14:textId="77777777" w:rsidR="00C2769B" w:rsidRPr="00E70ABE" w:rsidRDefault="00C2769B" w:rsidP="00C2769B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E70ABE">
        <w:rPr>
          <w:i/>
          <w:iCs/>
          <w:szCs w:val="24"/>
          <w:u w:val="single"/>
        </w:rPr>
        <w:t>/s/ Daniel Moore</w:t>
      </w:r>
    </w:p>
    <w:p w14:paraId="1015052F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11748883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3EA5B20D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5AC79DB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74CBBE4B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750274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68FF952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009C226" w14:textId="77777777" w:rsidR="00C2769B" w:rsidRDefault="00C2769B" w:rsidP="00C276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016A0280" w14:textId="77777777" w:rsidR="00C2769B" w:rsidRDefault="00C2769B" w:rsidP="00C2769B">
      <w:pPr>
        <w:pStyle w:val="Normaldouble"/>
        <w:spacing w:line="240" w:lineRule="auto"/>
        <w:rPr>
          <w:b/>
          <w:caps/>
          <w:szCs w:val="24"/>
        </w:rPr>
      </w:pPr>
    </w:p>
    <w:p w14:paraId="5AEEA20B" w14:textId="69970B71" w:rsidR="00C2769B" w:rsidRDefault="00C2769B" w:rsidP="00C2769B">
      <w:pPr>
        <w:pStyle w:val="Normaldouble"/>
        <w:spacing w:line="240" w:lineRule="auto"/>
        <w:rPr>
          <w:b/>
          <w:caps/>
          <w:szCs w:val="24"/>
        </w:rPr>
      </w:pPr>
    </w:p>
    <w:p w14:paraId="629EDEAB" w14:textId="03D12030" w:rsidR="000C71C2" w:rsidRDefault="000C71C2" w:rsidP="00C2769B">
      <w:pPr>
        <w:pStyle w:val="Normaldouble"/>
        <w:spacing w:line="240" w:lineRule="auto"/>
        <w:rPr>
          <w:b/>
          <w:caps/>
          <w:szCs w:val="24"/>
        </w:rPr>
      </w:pPr>
    </w:p>
    <w:p w14:paraId="458B47DC" w14:textId="6699A584" w:rsidR="00617D85" w:rsidRDefault="00617D85" w:rsidP="00C2769B">
      <w:pPr>
        <w:pStyle w:val="Normaldouble"/>
        <w:spacing w:line="240" w:lineRule="auto"/>
        <w:rPr>
          <w:b/>
          <w:caps/>
          <w:szCs w:val="24"/>
        </w:rPr>
      </w:pPr>
    </w:p>
    <w:p w14:paraId="2F6FA0E1" w14:textId="77777777" w:rsidR="00CC5B8A" w:rsidRDefault="00CC5B8A" w:rsidP="00C2769B">
      <w:pPr>
        <w:pStyle w:val="Normaldouble"/>
        <w:spacing w:line="240" w:lineRule="auto"/>
        <w:rPr>
          <w:b/>
          <w:caps/>
          <w:szCs w:val="24"/>
        </w:rPr>
      </w:pPr>
    </w:p>
    <w:p w14:paraId="0FCB6D05" w14:textId="77777777" w:rsidR="00C2769B" w:rsidRPr="005675BB" w:rsidRDefault="00C2769B" w:rsidP="00C2769B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lastRenderedPageBreak/>
        <w:t>DOCKET NO. 5</w:t>
      </w:r>
      <w:r>
        <w:rPr>
          <w:b/>
          <w:caps/>
          <w:szCs w:val="24"/>
        </w:rPr>
        <w:t>1047</w:t>
      </w:r>
    </w:p>
    <w:p w14:paraId="0A2222C6" w14:textId="77777777" w:rsidR="00C2769B" w:rsidRPr="005675BB" w:rsidRDefault="00C2769B" w:rsidP="00C2769B">
      <w:pPr>
        <w:jc w:val="center"/>
        <w:rPr>
          <w:b/>
          <w:szCs w:val="24"/>
        </w:rPr>
      </w:pPr>
    </w:p>
    <w:p w14:paraId="5A9CC41E" w14:textId="77777777" w:rsidR="00C2769B" w:rsidRPr="005675BB" w:rsidRDefault="00C2769B" w:rsidP="00C2769B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4B1CA9F6" w14:textId="77777777" w:rsidR="00C2769B" w:rsidRPr="005675BB" w:rsidRDefault="00C2769B" w:rsidP="00C2769B">
      <w:pPr>
        <w:keepNext/>
        <w:jc w:val="center"/>
        <w:rPr>
          <w:b/>
          <w:szCs w:val="24"/>
        </w:rPr>
      </w:pPr>
    </w:p>
    <w:p w14:paraId="25B10DE6" w14:textId="4E6487BA" w:rsidR="00C2769B" w:rsidRPr="003842E7" w:rsidRDefault="00C2769B" w:rsidP="00C2769B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F810A8">
        <w:rPr>
          <w:noProof/>
          <w:szCs w:val="24"/>
        </w:rPr>
        <w:t>November 13, 2020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146EE7A1" w14:textId="77777777" w:rsidR="00C2769B" w:rsidRPr="005675BB" w:rsidRDefault="00C2769B" w:rsidP="00C2769B">
      <w:pPr>
        <w:keepNext/>
        <w:ind w:firstLine="720"/>
        <w:rPr>
          <w:szCs w:val="24"/>
        </w:rPr>
      </w:pPr>
    </w:p>
    <w:p w14:paraId="7DB8D25E" w14:textId="77777777" w:rsidR="00C2769B" w:rsidRPr="00E70ABE" w:rsidRDefault="00C2769B" w:rsidP="00C2769B">
      <w:pPr>
        <w:keepNext/>
        <w:ind w:left="3600" w:firstLine="720"/>
        <w:rPr>
          <w:i/>
          <w:iCs/>
          <w:szCs w:val="24"/>
          <w:u w:val="single"/>
        </w:rPr>
      </w:pPr>
      <w:r w:rsidRPr="00E70ABE">
        <w:rPr>
          <w:i/>
          <w:iCs/>
          <w:szCs w:val="24"/>
          <w:u w:val="single"/>
        </w:rPr>
        <w:t>/s/ Daniel Moore</w:t>
      </w:r>
    </w:p>
    <w:p w14:paraId="366B59E8" w14:textId="77777777" w:rsidR="00C2769B" w:rsidRPr="00EE4225" w:rsidRDefault="00C2769B" w:rsidP="00C2769B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>
        <w:rPr>
          <w:rFonts w:eastAsia="Calibri"/>
          <w:szCs w:val="24"/>
        </w:rPr>
        <w:t>Daniel Moore</w:t>
      </w:r>
    </w:p>
    <w:p w14:paraId="6ADE2288" w14:textId="77777777" w:rsidR="00A65085" w:rsidRDefault="00A65085" w:rsidP="00A65085">
      <w:pPr>
        <w:spacing w:line="360" w:lineRule="auto"/>
        <w:ind w:firstLine="720"/>
      </w:pPr>
    </w:p>
    <w:sectPr w:rsidR="00A65085" w:rsidSect="00613132">
      <w:headerReference w:type="default" r:id="rId7"/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A9F8B" w14:textId="77777777" w:rsidR="00A03317" w:rsidRDefault="00A03317">
      <w:r>
        <w:separator/>
      </w:r>
    </w:p>
  </w:endnote>
  <w:endnote w:type="continuationSeparator" w:id="0">
    <w:p w14:paraId="4BFF50F6" w14:textId="77777777" w:rsidR="00A03317" w:rsidRDefault="00A0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96A6D" w14:textId="77777777" w:rsidR="009C1544" w:rsidRDefault="004B03C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C49917" w14:textId="77777777" w:rsidR="009C1544" w:rsidRDefault="00F81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202923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97298D" w14:textId="7AA9C501" w:rsidR="000C71C2" w:rsidRPr="000C71C2" w:rsidRDefault="000C71C2">
            <w:pPr>
              <w:pStyle w:val="Footer"/>
              <w:jc w:val="center"/>
              <w:rPr>
                <w:sz w:val="20"/>
              </w:rPr>
            </w:pPr>
            <w:r w:rsidRPr="000C71C2">
              <w:rPr>
                <w:sz w:val="20"/>
              </w:rPr>
              <w:t xml:space="preserve">Page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PAGE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  <w:r w:rsidRPr="000C71C2">
              <w:rPr>
                <w:sz w:val="20"/>
              </w:rPr>
              <w:t xml:space="preserve"> of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NUMPAGES 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</w:p>
        </w:sdtContent>
      </w:sdt>
    </w:sdtContent>
  </w:sdt>
  <w:p w14:paraId="3A6F1F59" w14:textId="77777777" w:rsidR="009C1544" w:rsidRDefault="00F810A8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2ABB2" w14:textId="77777777" w:rsidR="00A03317" w:rsidRDefault="00A03317">
      <w:r>
        <w:separator/>
      </w:r>
    </w:p>
  </w:footnote>
  <w:footnote w:type="continuationSeparator" w:id="0">
    <w:p w14:paraId="00EFED10" w14:textId="77777777" w:rsidR="00A03317" w:rsidRDefault="00A03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6AA74" w14:textId="30AD8B99" w:rsidR="00F329A6" w:rsidRPr="003836C7" w:rsidRDefault="00F810A8" w:rsidP="00215FBA">
    <w:pPr>
      <w:pStyle w:val="Header"/>
      <w:jc w:val="right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F7361"/>
    <w:multiLevelType w:val="multilevel"/>
    <w:tmpl w:val="0409001D"/>
    <w:styleLink w:val="Style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2BD102F"/>
    <w:multiLevelType w:val="multilevel"/>
    <w:tmpl w:val="634AA666"/>
    <w:styleLink w:val="Style2"/>
    <w:lvl w:ilvl="0">
      <w:start w:val="1"/>
      <w:numFmt w:val="upperRoman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upperLetter"/>
      <w:lvlText w:val="%2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97307B1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drawingGridHorizontalSpacing w:val="130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085"/>
    <w:rsid w:val="00061C45"/>
    <w:rsid w:val="000625AB"/>
    <w:rsid w:val="00076129"/>
    <w:rsid w:val="000A1160"/>
    <w:rsid w:val="000A64F2"/>
    <w:rsid w:val="000C5303"/>
    <w:rsid w:val="000C71C2"/>
    <w:rsid w:val="000D54F4"/>
    <w:rsid w:val="000E480E"/>
    <w:rsid w:val="00110657"/>
    <w:rsid w:val="00142C94"/>
    <w:rsid w:val="001454C2"/>
    <w:rsid w:val="00163888"/>
    <w:rsid w:val="00176B22"/>
    <w:rsid w:val="00195B11"/>
    <w:rsid w:val="001A4620"/>
    <w:rsid w:val="001C34AD"/>
    <w:rsid w:val="0020123E"/>
    <w:rsid w:val="00231CA4"/>
    <w:rsid w:val="00253386"/>
    <w:rsid w:val="002956B2"/>
    <w:rsid w:val="002C4951"/>
    <w:rsid w:val="002D3E84"/>
    <w:rsid w:val="003035DE"/>
    <w:rsid w:val="00351092"/>
    <w:rsid w:val="003770AF"/>
    <w:rsid w:val="003B0886"/>
    <w:rsid w:val="003B2779"/>
    <w:rsid w:val="003C0835"/>
    <w:rsid w:val="003D1CB0"/>
    <w:rsid w:val="00446BBF"/>
    <w:rsid w:val="004B03CE"/>
    <w:rsid w:val="004C5FF6"/>
    <w:rsid w:val="004D0377"/>
    <w:rsid w:val="004D49B6"/>
    <w:rsid w:val="004E1EAE"/>
    <w:rsid w:val="0051359E"/>
    <w:rsid w:val="00516A14"/>
    <w:rsid w:val="00524661"/>
    <w:rsid w:val="00554C5F"/>
    <w:rsid w:val="005558E8"/>
    <w:rsid w:val="00561F15"/>
    <w:rsid w:val="00590745"/>
    <w:rsid w:val="005A60F8"/>
    <w:rsid w:val="005A7B8B"/>
    <w:rsid w:val="005B168A"/>
    <w:rsid w:val="005B41D1"/>
    <w:rsid w:val="005B6A7C"/>
    <w:rsid w:val="005C3F39"/>
    <w:rsid w:val="005C5566"/>
    <w:rsid w:val="005E3AA0"/>
    <w:rsid w:val="0060364B"/>
    <w:rsid w:val="00617D85"/>
    <w:rsid w:val="00626F84"/>
    <w:rsid w:val="00634846"/>
    <w:rsid w:val="0065379C"/>
    <w:rsid w:val="00691482"/>
    <w:rsid w:val="006A4A63"/>
    <w:rsid w:val="006B0896"/>
    <w:rsid w:val="006C066A"/>
    <w:rsid w:val="006C33BA"/>
    <w:rsid w:val="006C600E"/>
    <w:rsid w:val="00740B46"/>
    <w:rsid w:val="00762E46"/>
    <w:rsid w:val="00786117"/>
    <w:rsid w:val="00787A82"/>
    <w:rsid w:val="007B20B7"/>
    <w:rsid w:val="007C2AD1"/>
    <w:rsid w:val="007D1D0E"/>
    <w:rsid w:val="007E06A8"/>
    <w:rsid w:val="00806E66"/>
    <w:rsid w:val="00827631"/>
    <w:rsid w:val="008930BF"/>
    <w:rsid w:val="008C41E8"/>
    <w:rsid w:val="008F0E32"/>
    <w:rsid w:val="009073BC"/>
    <w:rsid w:val="00914FE7"/>
    <w:rsid w:val="00923DF4"/>
    <w:rsid w:val="00927AD2"/>
    <w:rsid w:val="00931826"/>
    <w:rsid w:val="0093460A"/>
    <w:rsid w:val="00952E7F"/>
    <w:rsid w:val="00962ECE"/>
    <w:rsid w:val="00974980"/>
    <w:rsid w:val="009826D7"/>
    <w:rsid w:val="009B343F"/>
    <w:rsid w:val="009E642A"/>
    <w:rsid w:val="00A03317"/>
    <w:rsid w:val="00A22D6B"/>
    <w:rsid w:val="00A41AB6"/>
    <w:rsid w:val="00A65085"/>
    <w:rsid w:val="00A73A3B"/>
    <w:rsid w:val="00AC4D03"/>
    <w:rsid w:val="00AC5099"/>
    <w:rsid w:val="00AF1D5C"/>
    <w:rsid w:val="00B029B5"/>
    <w:rsid w:val="00B35EBA"/>
    <w:rsid w:val="00B63F96"/>
    <w:rsid w:val="00B82285"/>
    <w:rsid w:val="00B824A2"/>
    <w:rsid w:val="00BA2BCA"/>
    <w:rsid w:val="00BA444A"/>
    <w:rsid w:val="00BE250F"/>
    <w:rsid w:val="00C21CDC"/>
    <w:rsid w:val="00C2769B"/>
    <w:rsid w:val="00C43698"/>
    <w:rsid w:val="00C47FB9"/>
    <w:rsid w:val="00C558DF"/>
    <w:rsid w:val="00C97499"/>
    <w:rsid w:val="00CA313B"/>
    <w:rsid w:val="00CA3B74"/>
    <w:rsid w:val="00CA614F"/>
    <w:rsid w:val="00CC5B8A"/>
    <w:rsid w:val="00CD156F"/>
    <w:rsid w:val="00CF2284"/>
    <w:rsid w:val="00CF3CDE"/>
    <w:rsid w:val="00CF4CCB"/>
    <w:rsid w:val="00D02DDD"/>
    <w:rsid w:val="00D10769"/>
    <w:rsid w:val="00DA16B4"/>
    <w:rsid w:val="00DC3879"/>
    <w:rsid w:val="00DD0E8A"/>
    <w:rsid w:val="00DD2E61"/>
    <w:rsid w:val="00DE1A48"/>
    <w:rsid w:val="00E055C7"/>
    <w:rsid w:val="00E07BE5"/>
    <w:rsid w:val="00E276A5"/>
    <w:rsid w:val="00E34F28"/>
    <w:rsid w:val="00E3752D"/>
    <w:rsid w:val="00E440ED"/>
    <w:rsid w:val="00E512F6"/>
    <w:rsid w:val="00E576FA"/>
    <w:rsid w:val="00E72FE1"/>
    <w:rsid w:val="00E76167"/>
    <w:rsid w:val="00EA3EEE"/>
    <w:rsid w:val="00EC00B6"/>
    <w:rsid w:val="00ED49BB"/>
    <w:rsid w:val="00ED7108"/>
    <w:rsid w:val="00EE0C83"/>
    <w:rsid w:val="00EE671A"/>
    <w:rsid w:val="00F15145"/>
    <w:rsid w:val="00F3182B"/>
    <w:rsid w:val="00F44F7C"/>
    <w:rsid w:val="00F66269"/>
    <w:rsid w:val="00F66F0D"/>
    <w:rsid w:val="00F810A8"/>
    <w:rsid w:val="00F86458"/>
    <w:rsid w:val="00F87F0C"/>
    <w:rsid w:val="00F96B0D"/>
    <w:rsid w:val="00FC2FB5"/>
    <w:rsid w:val="00FC6CA2"/>
    <w:rsid w:val="00FD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3C2D8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Theme="minorHAnsi" w:hAnsi="Garamond" w:cstheme="minorBidi"/>
        <w:sz w:val="26"/>
        <w:szCs w:val="26"/>
        <w:lang w:val="en-US" w:eastAsia="en-US" w:bidi="ar-SA"/>
      </w:rPr>
    </w:rPrDefault>
    <w:pPrDefault>
      <w:pPr>
        <w:spacing w:line="36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085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0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085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786117"/>
    <w:pPr>
      <w:numPr>
        <w:numId w:val="1"/>
      </w:numPr>
    </w:pPr>
  </w:style>
  <w:style w:type="numbering" w:customStyle="1" w:styleId="Style2">
    <w:name w:val="Style2"/>
    <w:uiPriority w:val="99"/>
    <w:rsid w:val="00786117"/>
    <w:pPr>
      <w:numPr>
        <w:numId w:val="2"/>
      </w:numPr>
    </w:pPr>
  </w:style>
  <w:style w:type="character" w:customStyle="1" w:styleId="Heading4Char">
    <w:name w:val="Heading 4 Char"/>
    <w:basedOn w:val="DefaultParagraphFont"/>
    <w:link w:val="Heading4"/>
    <w:rsid w:val="00A6508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A65085"/>
    <w:pPr>
      <w:jc w:val="center"/>
    </w:pPr>
    <w:rPr>
      <w:b/>
      <w:caps/>
      <w:sz w:val="28"/>
    </w:rPr>
  </w:style>
  <w:style w:type="paragraph" w:customStyle="1" w:styleId="Documentheading">
    <w:name w:val="Document heading"/>
    <w:basedOn w:val="Normal"/>
    <w:rsid w:val="00A65085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A65085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65085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A650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5085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A65085"/>
    <w:pPr>
      <w:spacing w:line="480" w:lineRule="auto"/>
    </w:pPr>
  </w:style>
  <w:style w:type="character" w:styleId="PageNumber">
    <w:name w:val="page number"/>
    <w:basedOn w:val="DefaultParagraphFont"/>
    <w:rsid w:val="00A65085"/>
  </w:style>
  <w:style w:type="paragraph" w:styleId="ListParagraph">
    <w:name w:val="List Paragraph"/>
    <w:basedOn w:val="Normal"/>
    <w:uiPriority w:val="34"/>
    <w:qFormat/>
    <w:rsid w:val="00A65085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A6508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08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7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779"/>
    <w:rPr>
      <w:rFonts w:ascii="Segoe UI" w:eastAsia="Times New Roman" w:hAnsi="Segoe UI" w:cs="Segoe UI"/>
      <w:sz w:val="18"/>
      <w:szCs w:val="18"/>
    </w:rPr>
  </w:style>
  <w:style w:type="paragraph" w:customStyle="1" w:styleId="Docketstyle">
    <w:name w:val="Docket style"/>
    <w:basedOn w:val="Normal"/>
    <w:rsid w:val="00DD0E8A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2879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2020-11-13T16:07:00Z</dcterms:created>
  <dcterms:modified xsi:type="dcterms:W3CDTF">2020-11-13T16:07:00Z</dcterms:modified>
</cp:coreProperties>
</file>